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A0CFD" w14:textId="14E48A37" w:rsidR="00115BE7" w:rsidRDefault="00C06DA9">
      <w:r>
        <w:fldChar w:fldCharType="begin"/>
      </w:r>
      <w:r>
        <w:instrText>HYPERLINK "</w:instrText>
      </w:r>
      <w:r w:rsidRPr="00C06DA9">
        <w:instrText>https://sam.gov/workspace/contract/opp/551e9985e0134904b42f8023aa869d65/view</w:instrText>
      </w:r>
      <w:r>
        <w:instrText>"</w:instrText>
      </w:r>
      <w:r>
        <w:fldChar w:fldCharType="separate"/>
      </w:r>
      <w:r w:rsidRPr="004F1819">
        <w:rPr>
          <w:rStyle w:val="Hyperlink"/>
        </w:rPr>
        <w:t>https://sam.gov/workspace/contract/opp/551e9985e0134904b42f8023aa869d65/view</w:t>
      </w:r>
      <w:r>
        <w:fldChar w:fldCharType="end"/>
      </w:r>
    </w:p>
    <w:p w14:paraId="2A083766" w14:textId="77777777" w:rsidR="00C06DA9" w:rsidRDefault="00C06DA9"/>
    <w:p w14:paraId="286FD789" w14:textId="77777777" w:rsidR="00C06DA9" w:rsidRDefault="00C06DA9"/>
    <w:p w14:paraId="21BFE62E" w14:textId="77777777" w:rsidR="00C06DA9" w:rsidRDefault="00C06DA9"/>
    <w:p w14:paraId="20A90C32" w14:textId="77777777" w:rsidR="00C06DA9" w:rsidRDefault="00C06DA9"/>
    <w:p w14:paraId="3B79D6A8" w14:textId="77777777" w:rsidR="00C06DA9" w:rsidRDefault="00C06DA9" w:rsidP="00C06DA9">
      <w:r>
        <w:t xml:space="preserve">Proteomics study using </w:t>
      </w:r>
      <w:proofErr w:type="spellStart"/>
      <w:r>
        <w:t>Olink</w:t>
      </w:r>
      <w:proofErr w:type="spellEnd"/>
      <w:r>
        <w:t xml:space="preserve"> Reveal Kits</w:t>
      </w:r>
    </w:p>
    <w:p w14:paraId="4C2CCC4A" w14:textId="77777777" w:rsidR="00C06DA9" w:rsidRDefault="00C06DA9" w:rsidP="00C06DA9">
      <w:r>
        <w:t>Active</w:t>
      </w:r>
    </w:p>
    <w:p w14:paraId="6DA603E1" w14:textId="77777777" w:rsidR="00C06DA9" w:rsidRDefault="00C06DA9" w:rsidP="00C06DA9">
      <w:r>
        <w:t>Opportunity</w:t>
      </w:r>
    </w:p>
    <w:p w14:paraId="14EFB624" w14:textId="77777777" w:rsidR="00C06DA9" w:rsidRDefault="00C06DA9" w:rsidP="00C06DA9">
      <w:r>
        <w:t>Notice ID</w:t>
      </w:r>
    </w:p>
    <w:p w14:paraId="4B2B5007" w14:textId="77777777" w:rsidR="00C06DA9" w:rsidRDefault="00C06DA9" w:rsidP="00C06DA9">
      <w:r>
        <w:t>75N98026Q00642</w:t>
      </w:r>
    </w:p>
    <w:p w14:paraId="57AA0B49" w14:textId="77777777" w:rsidR="00C06DA9" w:rsidRDefault="00C06DA9" w:rsidP="00C06DA9">
      <w:r>
        <w:t>Related Notice</w:t>
      </w:r>
    </w:p>
    <w:p w14:paraId="317FDB31" w14:textId="77777777" w:rsidR="00C06DA9" w:rsidRDefault="00C06DA9" w:rsidP="00C06DA9">
      <w:r>
        <w:t>(blank)</w:t>
      </w:r>
    </w:p>
    <w:p w14:paraId="1108C151" w14:textId="77777777" w:rsidR="00C06DA9" w:rsidRDefault="00C06DA9" w:rsidP="00C06DA9">
      <w:r>
        <w:t>Contract Opportunity Type</w:t>
      </w:r>
    </w:p>
    <w:p w14:paraId="17ED0417" w14:textId="77777777" w:rsidR="00C06DA9" w:rsidRDefault="00C06DA9" w:rsidP="00C06DA9">
      <w:proofErr w:type="spellStart"/>
      <w:r>
        <w:t>Presolicitation</w:t>
      </w:r>
      <w:proofErr w:type="spellEnd"/>
    </w:p>
    <w:p w14:paraId="7AC29AA7" w14:textId="77777777" w:rsidR="00C06DA9" w:rsidRDefault="00C06DA9" w:rsidP="00C06DA9">
      <w:r>
        <w:t>Contract Line Item Number</w:t>
      </w:r>
    </w:p>
    <w:p w14:paraId="16B3F0A2" w14:textId="77777777" w:rsidR="00C06DA9" w:rsidRDefault="00C06DA9" w:rsidP="00C06DA9">
      <w:r>
        <w:t>(blank)</w:t>
      </w:r>
    </w:p>
    <w:p w14:paraId="102322FD" w14:textId="77777777" w:rsidR="00C06DA9" w:rsidRDefault="00C06DA9" w:rsidP="00C06DA9">
      <w:r>
        <w:t>Inactive Dates</w:t>
      </w:r>
    </w:p>
    <w:p w14:paraId="2F01F6DD" w14:textId="77777777" w:rsidR="00C06DA9" w:rsidRDefault="00C06DA9" w:rsidP="00C06DA9">
      <w:r>
        <w:t>Jul 11, 2026</w:t>
      </w:r>
    </w:p>
    <w:p w14:paraId="7968438A" w14:textId="77777777" w:rsidR="00C06DA9" w:rsidRDefault="00C06DA9" w:rsidP="00C06DA9">
      <w:r>
        <w:t>Inactive Policy</w:t>
      </w:r>
    </w:p>
    <w:p w14:paraId="2FF3FB5F" w14:textId="77777777" w:rsidR="00C06DA9" w:rsidRDefault="00C06DA9" w:rsidP="00C06DA9">
      <w:r>
        <w:t>15 days after response date</w:t>
      </w:r>
    </w:p>
    <w:p w14:paraId="3DFF3744" w14:textId="77777777" w:rsidR="00C06DA9" w:rsidRDefault="00C06DA9" w:rsidP="00C06DA9">
      <w:r>
        <w:t>Response Date</w:t>
      </w:r>
    </w:p>
    <w:p w14:paraId="02F7F7AF" w14:textId="77777777" w:rsidR="00C06DA9" w:rsidRDefault="00C06DA9" w:rsidP="00C06DA9">
      <w:r>
        <w:t>Jun 26, 2026 9:00 AM EDT</w:t>
      </w:r>
    </w:p>
    <w:p w14:paraId="7DE5AF17" w14:textId="77777777" w:rsidR="00C06DA9" w:rsidRDefault="00C06DA9" w:rsidP="00C06DA9">
      <w:r>
        <w:t>Published Date</w:t>
      </w:r>
    </w:p>
    <w:p w14:paraId="6F7B003D" w14:textId="77777777" w:rsidR="00C06DA9" w:rsidRDefault="00C06DA9" w:rsidP="00C06DA9">
      <w:r>
        <w:t>Jun 16, 2026 1:05 PM EDT</w:t>
      </w:r>
    </w:p>
    <w:p w14:paraId="5CC510E1" w14:textId="77777777" w:rsidR="00C06DA9" w:rsidRDefault="00C06DA9" w:rsidP="00C06DA9">
      <w:r>
        <w:t>Department/Ind. Agency</w:t>
      </w:r>
    </w:p>
    <w:p w14:paraId="0F257729" w14:textId="77777777" w:rsidR="00C06DA9" w:rsidRDefault="00C06DA9" w:rsidP="00C06DA9">
      <w:r>
        <w:t>HEALTH AND HUMAN SERVICES, DEPARTMENT OF</w:t>
      </w:r>
    </w:p>
    <w:p w14:paraId="2B591731" w14:textId="77777777" w:rsidR="00C06DA9" w:rsidRDefault="00C06DA9" w:rsidP="00C06DA9">
      <w:r>
        <w:t>Sub-tier</w:t>
      </w:r>
    </w:p>
    <w:p w14:paraId="13DB8E97" w14:textId="77777777" w:rsidR="00C06DA9" w:rsidRDefault="00C06DA9" w:rsidP="00C06DA9">
      <w:r>
        <w:t>NATIONAL INSTITUTES OF HEALTH</w:t>
      </w:r>
    </w:p>
    <w:p w14:paraId="68F9FDE3" w14:textId="77777777" w:rsidR="00C06DA9" w:rsidRDefault="00C06DA9" w:rsidP="00C06DA9">
      <w:r>
        <w:lastRenderedPageBreak/>
        <w:t>Office</w:t>
      </w:r>
    </w:p>
    <w:p w14:paraId="598DCECC" w14:textId="77777777" w:rsidR="00C06DA9" w:rsidRDefault="00C06DA9" w:rsidP="00C06DA9">
      <w:r>
        <w:t>NATIONAL INSTITUTES OF HEALTH OLAO</w:t>
      </w:r>
    </w:p>
    <w:p w14:paraId="30434014" w14:textId="77777777" w:rsidR="00C06DA9" w:rsidRDefault="00C06DA9" w:rsidP="00C06DA9">
      <w:r>
        <w:t>Classification</w:t>
      </w:r>
    </w:p>
    <w:p w14:paraId="1EFDFC2F" w14:textId="77777777" w:rsidR="00C06DA9" w:rsidRDefault="00C06DA9" w:rsidP="00C06DA9">
      <w:r>
        <w:t>Original Set Aside</w:t>
      </w:r>
    </w:p>
    <w:p w14:paraId="10C06467" w14:textId="77777777" w:rsidR="00C06DA9" w:rsidRDefault="00C06DA9" w:rsidP="00C06DA9">
      <w:r>
        <w:t>(blank)</w:t>
      </w:r>
    </w:p>
    <w:p w14:paraId="3FD88847" w14:textId="77777777" w:rsidR="00C06DA9" w:rsidRDefault="00C06DA9" w:rsidP="00C06DA9">
      <w:r>
        <w:t>Product Service Code</w:t>
      </w:r>
    </w:p>
    <w:p w14:paraId="70F0E2DB" w14:textId="77777777" w:rsidR="00C06DA9" w:rsidRDefault="00C06DA9" w:rsidP="00C06DA9">
      <w:r>
        <w:t>6505 - DRUGS AND BIOLOGICALS</w:t>
      </w:r>
    </w:p>
    <w:p w14:paraId="643BEE4E" w14:textId="77777777" w:rsidR="00C06DA9" w:rsidRDefault="00C06DA9" w:rsidP="00C06DA9">
      <w:r>
        <w:t>NAICS Code</w:t>
      </w:r>
    </w:p>
    <w:p w14:paraId="6A322530" w14:textId="77777777" w:rsidR="00C06DA9" w:rsidRDefault="00C06DA9" w:rsidP="00C06DA9">
      <w:r>
        <w:t>325414 - Biological Product (except Diagnostic) Manufacturing</w:t>
      </w:r>
    </w:p>
    <w:p w14:paraId="20C99022" w14:textId="77777777" w:rsidR="00C06DA9" w:rsidRDefault="00C06DA9" w:rsidP="00C06DA9">
      <w:r>
        <w:t>Place of Performance</w:t>
      </w:r>
    </w:p>
    <w:p w14:paraId="6FAB3F31" w14:textId="77777777" w:rsidR="00C06DA9" w:rsidRDefault="00C06DA9" w:rsidP="00C06DA9">
      <w:r>
        <w:t>(blank)</w:t>
      </w:r>
    </w:p>
    <w:p w14:paraId="17A428A6" w14:textId="77777777" w:rsidR="00C06DA9" w:rsidRDefault="00C06DA9" w:rsidP="00C06DA9">
      <w:r>
        <w:t>Initiative</w:t>
      </w:r>
    </w:p>
    <w:p w14:paraId="0FB826E0" w14:textId="77777777" w:rsidR="00C06DA9" w:rsidRDefault="00C06DA9" w:rsidP="00C06DA9">
      <w:r>
        <w:t>None</w:t>
      </w:r>
    </w:p>
    <w:p w14:paraId="26B80631" w14:textId="77777777" w:rsidR="00C06DA9" w:rsidRDefault="00C06DA9" w:rsidP="00C06DA9">
      <w:r>
        <w:t>Description</w:t>
      </w:r>
    </w:p>
    <w:p w14:paraId="7CD23CB8" w14:textId="77777777" w:rsidR="00C06DA9" w:rsidRDefault="00C06DA9" w:rsidP="00C06DA9">
      <w:r>
        <w:t xml:space="preserve">The </w:t>
      </w:r>
      <w:proofErr w:type="spellStart"/>
      <w:r>
        <w:t>Center</w:t>
      </w:r>
      <w:proofErr w:type="spellEnd"/>
      <w:r>
        <w:t xml:space="preserve"> for Research on Genomics and Global Health (CRGGH) explores how genetic and environmental factors contribute to the onset of complex diseases like Type 2 diabetes, obesity, and hypertension. Over the past two decades, CRGGH has gathered phenotypic data from more than 6,000 individuals both in the United States and internationally.</w:t>
      </w:r>
    </w:p>
    <w:p w14:paraId="28706485" w14:textId="77777777" w:rsidR="00C06DA9" w:rsidRDefault="00C06DA9" w:rsidP="00C06DA9"/>
    <w:p w14:paraId="7ACCF796" w14:textId="77777777" w:rsidR="00C06DA9" w:rsidRDefault="00C06DA9" w:rsidP="00C06DA9">
      <w:r>
        <w:t>To better understand the underlying causes of metabolic disorders, CRGGH researchers utilize a variety of analytical methods. Over the years, they have systematically collected diverse types of -omics data, including genomics, transcriptomics, proteomics and microbiomes—from all or some participants, aiming to conduct integrated analyses that unravel underpinning mechanisms of these diseases.</w:t>
      </w:r>
    </w:p>
    <w:p w14:paraId="24433B51" w14:textId="77777777" w:rsidR="00C06DA9" w:rsidRDefault="00C06DA9" w:rsidP="00C06DA9"/>
    <w:p w14:paraId="424755C9" w14:textId="77777777" w:rsidR="00C06DA9" w:rsidRDefault="00C06DA9" w:rsidP="00C06DA9">
      <w:r>
        <w:t>Contact Information</w:t>
      </w:r>
    </w:p>
    <w:p w14:paraId="45B2E52C" w14:textId="77777777" w:rsidR="00C06DA9" w:rsidRDefault="00C06DA9" w:rsidP="00C06DA9">
      <w:r>
        <w:t>Primary Point of Contact</w:t>
      </w:r>
    </w:p>
    <w:p w14:paraId="7B0EAB10" w14:textId="77777777" w:rsidR="00C06DA9" w:rsidRDefault="00C06DA9" w:rsidP="00C06DA9">
      <w:r>
        <w:t>LAW, JAMES B</w:t>
      </w:r>
    </w:p>
    <w:p w14:paraId="7CC57C18" w14:textId="77777777" w:rsidR="00C06DA9" w:rsidRDefault="00C06DA9" w:rsidP="00C06DA9">
      <w:r>
        <w:t>Email</w:t>
      </w:r>
    </w:p>
    <w:p w14:paraId="3F36AB84" w14:textId="77777777" w:rsidR="00C06DA9" w:rsidRDefault="00C06DA9" w:rsidP="00C06DA9">
      <w:r>
        <w:t>james.law@nih.gov</w:t>
      </w:r>
    </w:p>
    <w:p w14:paraId="2F5EB81A" w14:textId="77777777" w:rsidR="00C06DA9" w:rsidRDefault="00C06DA9" w:rsidP="00C06DA9">
      <w:r>
        <w:lastRenderedPageBreak/>
        <w:t>Phone Number</w:t>
      </w:r>
    </w:p>
    <w:p w14:paraId="5FC98C6B" w14:textId="77777777" w:rsidR="00C06DA9" w:rsidRDefault="00C06DA9" w:rsidP="00C06DA9">
      <w:r>
        <w:t>(blank)</w:t>
      </w:r>
    </w:p>
    <w:p w14:paraId="521CCFF1" w14:textId="77777777" w:rsidR="00C06DA9" w:rsidRDefault="00C06DA9" w:rsidP="00C06DA9">
      <w:r>
        <w:t>Alternative Point of Contact</w:t>
      </w:r>
    </w:p>
    <w:p w14:paraId="3662400C" w14:textId="77777777" w:rsidR="00C06DA9" w:rsidRDefault="00C06DA9" w:rsidP="00C06DA9">
      <w:r>
        <w:t>(blank)</w:t>
      </w:r>
    </w:p>
    <w:p w14:paraId="723FCA9F" w14:textId="77777777" w:rsidR="00C06DA9" w:rsidRDefault="00C06DA9" w:rsidP="00C06DA9">
      <w:r>
        <w:t>Email</w:t>
      </w:r>
    </w:p>
    <w:p w14:paraId="144D33CB" w14:textId="77777777" w:rsidR="00C06DA9" w:rsidRDefault="00C06DA9" w:rsidP="00C06DA9">
      <w:r>
        <w:t>(blank)</w:t>
      </w:r>
    </w:p>
    <w:p w14:paraId="70C8BA4D" w14:textId="77777777" w:rsidR="00C06DA9" w:rsidRDefault="00C06DA9" w:rsidP="00C06DA9">
      <w:r>
        <w:t>Phone Number</w:t>
      </w:r>
    </w:p>
    <w:p w14:paraId="5FA007B8" w14:textId="77777777" w:rsidR="00C06DA9" w:rsidRDefault="00C06DA9" w:rsidP="00C06DA9">
      <w:r>
        <w:t>(blank)</w:t>
      </w:r>
    </w:p>
    <w:p w14:paraId="1954FF7A" w14:textId="77777777" w:rsidR="00C06DA9" w:rsidRDefault="00C06DA9" w:rsidP="00C06DA9">
      <w:r>
        <w:t>Contracting Office Address</w:t>
      </w:r>
    </w:p>
    <w:p w14:paraId="6CD9B8CB" w14:textId="77777777" w:rsidR="00C06DA9" w:rsidRDefault="00C06DA9" w:rsidP="00C06DA9">
      <w:r>
        <w:t>6011 EXECUTIVE BLVD., SUITE 503L</w:t>
      </w:r>
    </w:p>
    <w:p w14:paraId="77933CE7" w14:textId="77777777" w:rsidR="00C06DA9" w:rsidRDefault="00C06DA9" w:rsidP="00C06DA9">
      <w:r>
        <w:t>(No Street Address 2)</w:t>
      </w:r>
    </w:p>
    <w:p w14:paraId="66945F2E" w14:textId="77777777" w:rsidR="00C06DA9" w:rsidRDefault="00C06DA9" w:rsidP="00C06DA9">
      <w:r>
        <w:t>BETHESDA, MD 20892 USA</w:t>
      </w:r>
    </w:p>
    <w:p w14:paraId="65144BE3" w14:textId="77777777" w:rsidR="00C06DA9" w:rsidRDefault="00C06DA9" w:rsidP="00C06DA9">
      <w:r>
        <w:t>Attachments/Links</w:t>
      </w:r>
    </w:p>
    <w:p w14:paraId="56B03E0C" w14:textId="77777777" w:rsidR="00C06DA9" w:rsidRDefault="00C06DA9" w:rsidP="00C06DA9">
      <w:r>
        <w:t>Links</w:t>
      </w:r>
    </w:p>
    <w:p w14:paraId="4249327E" w14:textId="77777777" w:rsidR="00C06DA9" w:rsidRDefault="00C06DA9" w:rsidP="00C06DA9">
      <w:r>
        <w:t>No links have been added to this opportunity.</w:t>
      </w:r>
    </w:p>
    <w:p w14:paraId="0D22E757" w14:textId="77777777" w:rsidR="00C06DA9" w:rsidRDefault="00C06DA9" w:rsidP="00C06DA9">
      <w:r>
        <w:t>Attachments</w:t>
      </w:r>
    </w:p>
    <w:p w14:paraId="5C8D623E" w14:textId="0F11A6BC" w:rsidR="00C06DA9" w:rsidRDefault="00C06DA9" w:rsidP="00C06DA9">
      <w:r>
        <w:t>No attachments have been added to this opportunity.</w:t>
      </w:r>
    </w:p>
    <w:sectPr w:rsidR="00C06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E7"/>
    <w:rsid w:val="00115BE7"/>
    <w:rsid w:val="00513AFC"/>
    <w:rsid w:val="00C0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7AF3F"/>
  <w15:chartTrackingRefBased/>
  <w15:docId w15:val="{540219AF-913B-4E06-8A55-F9A112D3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5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B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B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5B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B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B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B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B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B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B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B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B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B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B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B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B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B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BE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6D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2026-06-17T11:42:00Z</dcterms:created>
  <dcterms:modified xsi:type="dcterms:W3CDTF">2026-06-17T11:42:00Z</dcterms:modified>
</cp:coreProperties>
</file>